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ayout w:type="fixed"/>
        <w:tblLook w:val="0000"/>
      </w:tblPr>
      <w:tblGrid>
        <w:gridCol w:w="6061"/>
        <w:gridCol w:w="3011"/>
      </w:tblGrid>
      <w:tr w:rsidR="00B210A8" w:rsidRPr="00F1445E">
        <w:trPr>
          <w:cantSplit/>
        </w:trPr>
        <w:tc>
          <w:tcPr>
            <w:tcW w:w="6061" w:type="dxa"/>
            <w:vMerge w:val="restart"/>
          </w:tcPr>
          <w:p w:rsidR="00B210A8" w:rsidRPr="00F1445E" w:rsidRDefault="00B210A8">
            <w:pPr>
              <w:spacing w:line="360" w:lineRule="auto"/>
              <w:jc w:val="left"/>
              <w:rPr>
                <w:sz w:val="44"/>
              </w:rPr>
            </w:pPr>
            <w:r w:rsidRPr="00F1445E">
              <w:rPr>
                <w:b/>
                <w:smallCaps/>
                <w:sz w:val="44"/>
              </w:rPr>
              <w:t>Organización Mundial</w:t>
            </w:r>
          </w:p>
          <w:p w:rsidR="00B210A8" w:rsidRPr="00F1445E" w:rsidRDefault="00B210A8">
            <w:pPr>
              <w:jc w:val="left"/>
              <w:rPr>
                <w:b/>
                <w:smallCaps/>
                <w:sz w:val="44"/>
              </w:rPr>
            </w:pPr>
            <w:smartTag w:uri="urn:schemas-microsoft-com:office:smarttags" w:element="stockticker">
              <w:r w:rsidRPr="00F1445E">
                <w:rPr>
                  <w:b/>
                  <w:smallCaps/>
                  <w:sz w:val="44"/>
                </w:rPr>
                <w:t>del</w:t>
              </w:r>
            </w:smartTag>
            <w:r w:rsidRPr="00F1445E">
              <w:rPr>
                <w:b/>
                <w:smallCaps/>
                <w:sz w:val="44"/>
              </w:rPr>
              <w:t xml:space="preserve"> Comercio</w:t>
            </w:r>
          </w:p>
        </w:tc>
        <w:tc>
          <w:tcPr>
            <w:tcW w:w="3011" w:type="dxa"/>
          </w:tcPr>
          <w:p w:rsidR="00B210A8" w:rsidRPr="00F1445E" w:rsidRDefault="00B210A8">
            <w:pPr>
              <w:rPr>
                <w:u w:val="single"/>
              </w:rPr>
            </w:pPr>
          </w:p>
        </w:tc>
      </w:tr>
      <w:tr w:rsidR="00B210A8" w:rsidRPr="00F1445E">
        <w:trPr>
          <w:cantSplit/>
          <w:trHeight w:hRule="exact" w:val="120"/>
        </w:trPr>
        <w:tc>
          <w:tcPr>
            <w:tcW w:w="6061" w:type="dxa"/>
            <w:vMerge/>
          </w:tcPr>
          <w:p w:rsidR="00B210A8" w:rsidRPr="00F1445E" w:rsidRDefault="00B210A8">
            <w:pPr>
              <w:spacing w:before="240" w:line="380" w:lineRule="exact"/>
            </w:pPr>
          </w:p>
        </w:tc>
        <w:tc>
          <w:tcPr>
            <w:tcW w:w="3011" w:type="dxa"/>
          </w:tcPr>
          <w:p w:rsidR="00B210A8" w:rsidRPr="00F1445E" w:rsidRDefault="00B210A8"/>
        </w:tc>
      </w:tr>
      <w:tr w:rsidR="00B210A8" w:rsidRPr="00F1445E">
        <w:trPr>
          <w:cantSplit/>
        </w:trPr>
        <w:tc>
          <w:tcPr>
            <w:tcW w:w="6061" w:type="dxa"/>
            <w:vMerge/>
          </w:tcPr>
          <w:p w:rsidR="00B210A8" w:rsidRPr="00F1445E" w:rsidRDefault="00B210A8">
            <w:pPr>
              <w:spacing w:before="240" w:line="380" w:lineRule="exact"/>
              <w:rPr>
                <w:smallCaps/>
              </w:rPr>
            </w:pPr>
          </w:p>
        </w:tc>
        <w:tc>
          <w:tcPr>
            <w:tcW w:w="3011" w:type="dxa"/>
          </w:tcPr>
          <w:p w:rsidR="00B210A8" w:rsidRPr="0052255B" w:rsidRDefault="00B210A8">
            <w:pPr>
              <w:rPr>
                <w:b/>
                <w:lang w:val="en-US"/>
              </w:rPr>
            </w:pPr>
            <w:bookmarkStart w:id="0" w:name="spsDateDistribution"/>
            <w:r w:rsidRPr="0052255B">
              <w:rPr>
                <w:b/>
                <w:lang w:val="en-US"/>
              </w:rPr>
              <w:t>G/TBT/N/</w:t>
            </w:r>
            <w:smartTag w:uri="urn:schemas-microsoft-com:office:smarttags" w:element="stockticker">
              <w:r w:rsidRPr="0052255B">
                <w:rPr>
                  <w:b/>
                  <w:lang w:val="en-US"/>
                </w:rPr>
                <w:t>CHL</w:t>
              </w:r>
            </w:smartTag>
            <w:r w:rsidRPr="0052255B">
              <w:rPr>
                <w:b/>
                <w:lang w:val="en-US"/>
              </w:rPr>
              <w:t>/</w:t>
            </w:r>
            <w:r w:rsidR="00774375">
              <w:rPr>
                <w:b/>
                <w:lang w:val="en-US"/>
              </w:rPr>
              <w:t>17</w:t>
            </w:r>
            <w:r w:rsidR="005A0E52">
              <w:rPr>
                <w:b/>
                <w:lang w:val="en-US"/>
              </w:rPr>
              <w:t>0</w:t>
            </w:r>
            <w:r w:rsidRPr="0052255B">
              <w:rPr>
                <w:b/>
                <w:lang w:val="en-US"/>
              </w:rPr>
              <w:t>/Add.</w:t>
            </w:r>
            <w:r w:rsidR="0052255B">
              <w:rPr>
                <w:b/>
                <w:lang w:val="en-US"/>
              </w:rPr>
              <w:t>1</w:t>
            </w:r>
          </w:p>
          <w:p w:rsidR="00B210A8" w:rsidRPr="00B210A8" w:rsidRDefault="00CD0548" w:rsidP="005A0E52">
            <w:r>
              <w:t>__</w:t>
            </w:r>
            <w:r w:rsidR="00B210A8" w:rsidRPr="00B210A8">
              <w:t xml:space="preserve"> de </w:t>
            </w:r>
            <w:r w:rsidR="005A0E52">
              <w:t>Julio</w:t>
            </w:r>
            <w:r w:rsidR="00B210A8" w:rsidRPr="00B210A8">
              <w:t xml:space="preserve"> de 20</w:t>
            </w:r>
            <w:r w:rsidR="00F60796">
              <w:t>12</w:t>
            </w:r>
            <w:r w:rsidR="00B210A8" w:rsidRPr="00B210A8">
              <w:t xml:space="preserve"> </w:t>
            </w:r>
            <w:bookmarkEnd w:id="0"/>
          </w:p>
        </w:tc>
      </w:tr>
      <w:tr w:rsidR="00B210A8" w:rsidRPr="00F1445E">
        <w:tc>
          <w:tcPr>
            <w:tcW w:w="6061" w:type="dxa"/>
            <w:tcBorders>
              <w:bottom w:val="single" w:sz="4" w:space="0" w:color="auto"/>
            </w:tcBorders>
          </w:tcPr>
          <w:p w:rsidR="00B210A8" w:rsidRPr="00F1445E" w:rsidRDefault="00B210A8"/>
        </w:tc>
        <w:tc>
          <w:tcPr>
            <w:tcW w:w="3011" w:type="dxa"/>
            <w:tcBorders>
              <w:bottom w:val="single" w:sz="4" w:space="0" w:color="auto"/>
            </w:tcBorders>
          </w:tcPr>
          <w:p w:rsidR="00B210A8" w:rsidRPr="00F1445E" w:rsidRDefault="00B210A8">
            <w:pPr>
              <w:rPr>
                <w:sz w:val="18"/>
                <w:szCs w:val="18"/>
              </w:rPr>
            </w:pPr>
          </w:p>
        </w:tc>
      </w:tr>
      <w:tr w:rsidR="00B210A8" w:rsidRPr="00F1445E">
        <w:trPr>
          <w:trHeight w:hRule="exact" w:val="160"/>
        </w:trPr>
        <w:tc>
          <w:tcPr>
            <w:tcW w:w="6061" w:type="dxa"/>
          </w:tcPr>
          <w:p w:rsidR="00B210A8" w:rsidRPr="00F1445E" w:rsidRDefault="00B210A8"/>
        </w:tc>
        <w:tc>
          <w:tcPr>
            <w:tcW w:w="3011" w:type="dxa"/>
          </w:tcPr>
          <w:p w:rsidR="00B210A8" w:rsidRPr="00F1445E" w:rsidRDefault="00B210A8"/>
        </w:tc>
      </w:tr>
      <w:tr w:rsidR="00B210A8" w:rsidRPr="00F1445E">
        <w:tc>
          <w:tcPr>
            <w:tcW w:w="6061" w:type="dxa"/>
          </w:tcPr>
          <w:p w:rsidR="00B210A8" w:rsidRPr="00F1445E" w:rsidRDefault="00B210A8">
            <w:pPr>
              <w:rPr>
                <w:b/>
              </w:rPr>
            </w:pPr>
            <w:r w:rsidRPr="00A13B97">
              <w:rPr>
                <w:b/>
              </w:rPr>
              <w:t>Comité de Obstáculos Técnicos al Comercio</w:t>
            </w:r>
          </w:p>
        </w:tc>
        <w:tc>
          <w:tcPr>
            <w:tcW w:w="3011" w:type="dxa"/>
          </w:tcPr>
          <w:p w:rsidR="00B210A8" w:rsidRPr="00F1445E" w:rsidRDefault="00B210A8">
            <w:pPr>
              <w:tabs>
                <w:tab w:val="left" w:pos="962"/>
              </w:tabs>
            </w:pPr>
            <w:r>
              <w:t xml:space="preserve">Original:  </w:t>
            </w:r>
            <w:r>
              <w:tab/>
              <w:t>español</w:t>
            </w:r>
          </w:p>
        </w:tc>
      </w:tr>
    </w:tbl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 w:rsidP="00B210A8">
      <w:pPr>
        <w:pStyle w:val="Ttulo"/>
      </w:pPr>
      <w:r w:rsidRPr="00F1445E">
        <w:t>notificación</w:t>
      </w:r>
    </w:p>
    <w:p w:rsidR="00B210A8" w:rsidRPr="00F1445E" w:rsidRDefault="00B210A8" w:rsidP="00B210A8">
      <w:pPr>
        <w:pStyle w:val="Ttulo"/>
        <w:rPr>
          <w:b w:val="0"/>
          <w:caps w:val="0"/>
        </w:rPr>
      </w:pPr>
    </w:p>
    <w:p w:rsidR="00B210A8" w:rsidRPr="00F1445E" w:rsidRDefault="00B210A8" w:rsidP="00B210A8">
      <w:pPr>
        <w:pStyle w:val="Ttulodocumento2"/>
      </w:pPr>
      <w:r w:rsidRPr="00F1445E">
        <w:t>Addendum</w:t>
      </w:r>
    </w:p>
    <w:p w:rsidR="00B210A8" w:rsidRDefault="00B210A8" w:rsidP="00B210A8"/>
    <w:p w:rsidR="00B210A8" w:rsidRPr="00464DA8" w:rsidRDefault="00B210A8" w:rsidP="00B210A8"/>
    <w:p w:rsidR="00B210A8" w:rsidRPr="00464DA8" w:rsidRDefault="00B210A8" w:rsidP="00B210A8">
      <w:r w:rsidRPr="00464DA8">
        <w:tab/>
      </w:r>
      <w:r>
        <w:t>La siguiente comunicación, de fecha</w:t>
      </w:r>
      <w:r w:rsidRPr="00464DA8">
        <w:t xml:space="preserve"> </w:t>
      </w:r>
      <w:bookmarkStart w:id="1" w:name="spsDateCommunication"/>
      <w:r w:rsidR="00CD0548">
        <w:t>__</w:t>
      </w:r>
      <w:r>
        <w:t xml:space="preserve"> de </w:t>
      </w:r>
      <w:r w:rsidR="005A0E52">
        <w:t>Julio</w:t>
      </w:r>
      <w:r>
        <w:t xml:space="preserve"> de 20</w:t>
      </w:r>
      <w:bookmarkEnd w:id="1"/>
      <w:r w:rsidR="00F60796">
        <w:t>12</w:t>
      </w:r>
      <w:r w:rsidRPr="00F1445E">
        <w:t>,</w:t>
      </w:r>
      <w:r>
        <w:t xml:space="preserve"> se distribuye a petición de la delegación de </w:t>
      </w:r>
      <w:bookmarkStart w:id="2" w:name="spsMember"/>
      <w:r w:rsidRPr="008C2970">
        <w:rPr>
          <w:u w:val="single"/>
        </w:rPr>
        <w:t>Chile</w:t>
      </w:r>
      <w:bookmarkEnd w:id="2"/>
      <w:r w:rsidRPr="00464DA8">
        <w:t>.</w:t>
      </w: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 w:rsidP="00B210A8">
      <w:pPr>
        <w:jc w:val="center"/>
        <w:rPr>
          <w:b/>
        </w:rPr>
      </w:pPr>
      <w:r w:rsidRPr="00F1445E">
        <w:rPr>
          <w:b/>
        </w:rPr>
        <w:t>_______________</w:t>
      </w:r>
    </w:p>
    <w:p w:rsidR="00B210A8" w:rsidRPr="00F1445E" w:rsidRDefault="00B210A8" w:rsidP="00B210A8">
      <w:pPr>
        <w:jc w:val="left"/>
        <w:rPr>
          <w:b/>
        </w:rPr>
      </w:pPr>
    </w:p>
    <w:p w:rsidR="00B210A8" w:rsidRPr="00F1445E" w:rsidRDefault="00B210A8" w:rsidP="00B210A8">
      <w:pPr>
        <w:jc w:val="left"/>
      </w:pPr>
    </w:p>
    <w:p w:rsidR="00B210A8" w:rsidRPr="008150A4" w:rsidRDefault="00B210A8" w:rsidP="00B210A8">
      <w:bookmarkStart w:id="3" w:name="spsTitle"/>
      <w:r>
        <w:tab/>
        <w:t>La República de Chile notifica que, en  relación a</w:t>
      </w:r>
      <w:r w:rsidR="0052255B">
        <w:t>l</w:t>
      </w:r>
      <w:r w:rsidR="00614547">
        <w:t xml:space="preserve"> </w:t>
      </w:r>
      <w:r w:rsidR="005A0E52" w:rsidRPr="005A0E52">
        <w:t>Protocolo de análisis y/o ensayos de eficiencia energética de producto eléctrico – Lavadora de ropa</w:t>
      </w:r>
      <w:r>
        <w:t xml:space="preserve">, del Ministerio de </w:t>
      </w:r>
      <w:r w:rsidR="0052255B">
        <w:t>Energía</w:t>
      </w:r>
      <w:r>
        <w:t xml:space="preserve">, notificada el </w:t>
      </w:r>
      <w:r w:rsidR="005A0E52">
        <w:t>13 de Abril</w:t>
      </w:r>
      <w:r>
        <w:t xml:space="preserve"> de 20</w:t>
      </w:r>
      <w:r w:rsidR="00774375">
        <w:t>11</w:t>
      </w:r>
      <w:r>
        <w:t xml:space="preserve"> por la Organización Mundial del Comercio en el documento G/TBT/N/</w:t>
      </w:r>
      <w:smartTag w:uri="urn:schemas-microsoft-com:office:smarttags" w:element="stockticker">
        <w:r>
          <w:t>CHL</w:t>
        </w:r>
      </w:smartTag>
      <w:r w:rsidR="00774375">
        <w:t>/17</w:t>
      </w:r>
      <w:r w:rsidR="005A0E52">
        <w:t>0</w:t>
      </w:r>
      <w:r>
        <w:t xml:space="preserve">, </w:t>
      </w:r>
      <w:r w:rsidR="00B07AEB">
        <w:t>éste</w:t>
      </w:r>
      <w:r w:rsidR="0052255B">
        <w:t xml:space="preserve"> </w:t>
      </w:r>
      <w:r w:rsidR="00CD0548">
        <w:t xml:space="preserve">entrará en vigencia </w:t>
      </w:r>
      <w:r w:rsidR="00774375">
        <w:t>el día 1</w:t>
      </w:r>
      <w:r w:rsidR="005A0E52">
        <w:t>°</w:t>
      </w:r>
      <w:r w:rsidR="00774375">
        <w:t xml:space="preserve"> de Abril de 2013</w:t>
      </w:r>
      <w:r>
        <w:t>.</w:t>
      </w:r>
      <w:bookmarkEnd w:id="3"/>
    </w:p>
    <w:p w:rsidR="00B210A8" w:rsidRPr="00F1445E" w:rsidRDefault="00B210A8" w:rsidP="00B210A8">
      <w:pPr>
        <w:tabs>
          <w:tab w:val="clear" w:pos="720"/>
        </w:tabs>
      </w:pPr>
    </w:p>
    <w:p w:rsidR="00B210A8" w:rsidRDefault="0052255B" w:rsidP="00B210A8">
      <w:pPr>
        <w:tabs>
          <w:tab w:val="clear" w:pos="720"/>
        </w:tabs>
      </w:pPr>
      <w:r>
        <w:t xml:space="preserve">El texto completo del protocolo se encuentra disponible en el siguiente link: </w:t>
      </w:r>
    </w:p>
    <w:p w:rsidR="005A0E52" w:rsidRDefault="005A0E52" w:rsidP="00B210A8">
      <w:pPr>
        <w:tabs>
          <w:tab w:val="clear" w:pos="720"/>
        </w:tabs>
      </w:pPr>
    </w:p>
    <w:p w:rsidR="005A0E52" w:rsidRPr="00F1445E" w:rsidRDefault="005A0E52" w:rsidP="00B210A8">
      <w:pPr>
        <w:tabs>
          <w:tab w:val="clear" w:pos="720"/>
        </w:tabs>
      </w:pPr>
      <w:hyperlink r:id="rId7" w:history="1">
        <w:r w:rsidRPr="00C91CB0">
          <w:rPr>
            <w:rStyle w:val="Hipervnculo"/>
          </w:rPr>
          <w:t>http://www.sec.cl/pls/portal/docs/PAGE/SECNORMATIVA/PRODUCTOS/PROTOCOLOS_ELECTRICIDAD/PE_1-06-2.PDF</w:t>
        </w:r>
      </w:hyperlink>
      <w:r>
        <w:t xml:space="preserve"> </w:t>
      </w:r>
    </w:p>
    <w:p w:rsidR="00B210A8" w:rsidRPr="00F1445E" w:rsidRDefault="00B210A8" w:rsidP="00B210A8"/>
    <w:p w:rsidR="00B210A8" w:rsidRPr="00F1445E" w:rsidRDefault="00B210A8" w:rsidP="00B210A8">
      <w:pPr>
        <w:jc w:val="center"/>
      </w:pPr>
      <w:r w:rsidRPr="00F1445E">
        <w:rPr>
          <w:b/>
        </w:rPr>
        <w:t>__________</w:t>
      </w:r>
    </w:p>
    <w:p w:rsidR="00B210A8" w:rsidRPr="00F1445E" w:rsidRDefault="00B210A8" w:rsidP="00B210A8">
      <w:bookmarkStart w:id="4" w:name="_GoBack"/>
      <w:bookmarkEnd w:id="4"/>
    </w:p>
    <w:sectPr w:rsidR="00B210A8" w:rsidRPr="00F1445E" w:rsidSect="00B21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40" w:bottom="1440" w:left="1440" w:header="720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E8" w:rsidRDefault="00E931E8">
      <w:r>
        <w:separator/>
      </w:r>
    </w:p>
  </w:endnote>
  <w:endnote w:type="continuationSeparator" w:id="0">
    <w:p w:rsidR="00E931E8" w:rsidRDefault="00E9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Piedepgina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Piedepgina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Piedep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E8" w:rsidRDefault="00E931E8">
      <w:r>
        <w:separator/>
      </w:r>
    </w:p>
  </w:footnote>
  <w:footnote w:type="continuationSeparator" w:id="0">
    <w:p w:rsidR="00E931E8" w:rsidRDefault="00E931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  <w:r w:rsidRPr="00B210A8">
      <w:t>G/TBT/N/</w:t>
    </w:r>
    <w:smartTag w:uri="urn:schemas-microsoft-com:office:smarttags" w:element="stockticker">
      <w:r w:rsidRPr="00B210A8">
        <w:t>CHL</w:t>
      </w:r>
    </w:smartTag>
    <w:r w:rsidRPr="00B210A8">
      <w:t>/95/Add.1</w:t>
    </w:r>
    <w:r w:rsidRPr="00B210A8">
      <w:br/>
      <w:t xml:space="preserve">Página </w:t>
    </w:r>
    <w:r w:rsidR="00606BD8">
      <w:fldChar w:fldCharType="begin"/>
    </w:r>
    <w:r w:rsidR="0058248A">
      <w:instrText xml:space="preserve"> PAGE </w:instrText>
    </w:r>
    <w:r w:rsidR="00606BD8">
      <w:fldChar w:fldCharType="separate"/>
    </w:r>
    <w:r w:rsidRPr="00B210A8">
      <w:rPr>
        <w:noProof/>
      </w:rPr>
      <w:t>1</w:t>
    </w:r>
    <w:r w:rsidR="00606BD8">
      <w:rPr>
        <w:noProof/>
      </w:rPr>
      <w:fldChar w:fldCharType="end"/>
    </w: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  <w:r w:rsidRPr="00B210A8">
      <w:tab/>
      <w:t>G/TBT/N/</w:t>
    </w:r>
    <w:smartTag w:uri="urn:schemas-microsoft-com:office:smarttags" w:element="stockticker">
      <w:r w:rsidRPr="00B210A8">
        <w:t>CHL</w:t>
      </w:r>
    </w:smartTag>
    <w:r w:rsidRPr="00B210A8">
      <w:t>/95/Add.1</w:t>
    </w:r>
    <w:r w:rsidRPr="00B210A8">
      <w:br/>
    </w:r>
    <w:r w:rsidRPr="00B210A8">
      <w:tab/>
      <w:t xml:space="preserve">Página </w:t>
    </w:r>
    <w:r w:rsidR="00606BD8">
      <w:fldChar w:fldCharType="begin"/>
    </w:r>
    <w:r w:rsidR="0058248A">
      <w:instrText xml:space="preserve"> PAGE </w:instrText>
    </w:r>
    <w:r w:rsidR="00606BD8">
      <w:fldChar w:fldCharType="separate"/>
    </w:r>
    <w:r w:rsidRPr="00B210A8">
      <w:rPr>
        <w:noProof/>
      </w:rPr>
      <w:t>1</w:t>
    </w:r>
    <w:r w:rsidR="00606BD8">
      <w:rPr>
        <w:noProof/>
      </w:rPr>
      <w:fldChar w:fldCharType="end"/>
    </w: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Encabezad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549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B22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C3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9A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F24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7EA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83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38F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F4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B2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55249B28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Ttulo5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Textoindependiente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Textoindependiente2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Textoindependiente3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Textoindependiente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42EE617E"/>
    <w:multiLevelType w:val="multilevel"/>
    <w:tmpl w:val="87ECE8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isLgl/>
      <w:lvlText w:val="%1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4A7945FF"/>
    <w:multiLevelType w:val="multilevel"/>
    <w:tmpl w:val="A3F2FE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53BE77C7"/>
    <w:multiLevelType w:val="multilevel"/>
    <w:tmpl w:val="EDBE19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5F1868B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DCB44B1"/>
    <w:multiLevelType w:val="multilevel"/>
    <w:tmpl w:val="B9DE13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44C5D7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2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C75"/>
    <w:rsid w:val="00376DCB"/>
    <w:rsid w:val="0042491C"/>
    <w:rsid w:val="0052255B"/>
    <w:rsid w:val="0058248A"/>
    <w:rsid w:val="005A0E52"/>
    <w:rsid w:val="00606BD8"/>
    <w:rsid w:val="00614547"/>
    <w:rsid w:val="0076627B"/>
    <w:rsid w:val="00774375"/>
    <w:rsid w:val="00844BF6"/>
    <w:rsid w:val="00964C75"/>
    <w:rsid w:val="00B07AEB"/>
    <w:rsid w:val="00B210A8"/>
    <w:rsid w:val="00B3411E"/>
    <w:rsid w:val="00C13505"/>
    <w:rsid w:val="00CD0548"/>
    <w:rsid w:val="00E931E8"/>
    <w:rsid w:val="00F60796"/>
    <w:rsid w:val="00F6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8"/>
    <w:pPr>
      <w:tabs>
        <w:tab w:val="left" w:pos="720"/>
      </w:tabs>
      <w:jc w:val="both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Ttulo2"/>
    <w:uiPriority w:val="9"/>
    <w:qFormat/>
    <w:rsid w:val="00527028"/>
    <w:pPr>
      <w:keepNext/>
      <w:keepLines/>
      <w:numPr>
        <w:numId w:val="27"/>
      </w:numPr>
      <w:spacing w:after="240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Ttulo3"/>
    <w:uiPriority w:val="9"/>
    <w:qFormat/>
    <w:rsid w:val="00527028"/>
    <w:pPr>
      <w:keepNext/>
      <w:keepLines/>
      <w:numPr>
        <w:ilvl w:val="1"/>
        <w:numId w:val="27"/>
      </w:numPr>
      <w:spacing w:after="240"/>
      <w:outlineLvl w:val="1"/>
    </w:pPr>
    <w:rPr>
      <w:rFonts w:cs="Arial"/>
      <w:bCs/>
      <w:iCs/>
      <w:smallCaps/>
    </w:rPr>
  </w:style>
  <w:style w:type="paragraph" w:styleId="Ttulo3">
    <w:name w:val="heading 3"/>
    <w:basedOn w:val="Normal"/>
    <w:next w:val="Ttulo4"/>
    <w:uiPriority w:val="9"/>
    <w:qFormat/>
    <w:rsid w:val="00527028"/>
    <w:pPr>
      <w:keepNext/>
      <w:numPr>
        <w:ilvl w:val="2"/>
        <w:numId w:val="27"/>
      </w:numPr>
      <w:spacing w:after="240"/>
      <w:outlineLvl w:val="2"/>
    </w:pPr>
    <w:rPr>
      <w:rFonts w:cs="Arial"/>
      <w:b/>
      <w:bCs/>
    </w:rPr>
  </w:style>
  <w:style w:type="paragraph" w:styleId="Ttulo4">
    <w:name w:val="heading 4"/>
    <w:basedOn w:val="Normal"/>
    <w:next w:val="Ttulo5"/>
    <w:uiPriority w:val="9"/>
    <w:qFormat/>
    <w:rsid w:val="00527028"/>
    <w:pPr>
      <w:keepNext/>
      <w:keepLines/>
      <w:numPr>
        <w:ilvl w:val="3"/>
        <w:numId w:val="27"/>
      </w:numPr>
      <w:spacing w:after="240"/>
      <w:outlineLvl w:val="3"/>
    </w:pPr>
    <w:rPr>
      <w:bCs/>
      <w:szCs w:val="28"/>
    </w:rPr>
  </w:style>
  <w:style w:type="paragraph" w:styleId="Ttulo5">
    <w:name w:val="heading 5"/>
    <w:basedOn w:val="Normal"/>
    <w:next w:val="Textoindependiente"/>
    <w:uiPriority w:val="9"/>
    <w:qFormat/>
    <w:rsid w:val="00527028"/>
    <w:pPr>
      <w:keepNext/>
      <w:keepLines/>
      <w:numPr>
        <w:ilvl w:val="4"/>
        <w:numId w:val="27"/>
      </w:numPr>
      <w:spacing w:after="240"/>
      <w:outlineLvl w:val="4"/>
    </w:pPr>
    <w:rPr>
      <w:bCs/>
      <w:i/>
      <w:iCs/>
    </w:rPr>
  </w:style>
  <w:style w:type="paragraph" w:styleId="Ttulo6">
    <w:name w:val="heading 6"/>
    <w:basedOn w:val="Normal"/>
    <w:next w:val="Normal"/>
    <w:uiPriority w:val="9"/>
    <w:qFormat/>
    <w:rsid w:val="00527028"/>
    <w:pPr>
      <w:spacing w:after="240"/>
      <w:outlineLvl w:val="5"/>
    </w:pPr>
    <w:rPr>
      <w:b/>
      <w:bCs/>
    </w:rPr>
  </w:style>
  <w:style w:type="paragraph" w:styleId="Ttulo7">
    <w:name w:val="heading 7"/>
    <w:basedOn w:val="Normal"/>
    <w:next w:val="Normal"/>
    <w:uiPriority w:val="9"/>
    <w:qFormat/>
    <w:rsid w:val="00527028"/>
    <w:pPr>
      <w:spacing w:after="240"/>
      <w:outlineLvl w:val="6"/>
    </w:pPr>
    <w:rPr>
      <w:szCs w:val="24"/>
    </w:rPr>
  </w:style>
  <w:style w:type="paragraph" w:styleId="Ttulo8">
    <w:name w:val="heading 8"/>
    <w:basedOn w:val="Normal"/>
    <w:next w:val="Normal"/>
    <w:uiPriority w:val="9"/>
    <w:qFormat/>
    <w:rsid w:val="00527028"/>
    <w:pPr>
      <w:spacing w:after="24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uiPriority w:val="9"/>
    <w:qFormat/>
    <w:rsid w:val="00527028"/>
    <w:pPr>
      <w:spacing w:after="24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rsid w:val="00527028"/>
    <w:pPr>
      <w:jc w:val="center"/>
    </w:pPr>
    <w:rPr>
      <w:b/>
      <w:caps/>
      <w:kern w:val="28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52255B"/>
    <w:rPr>
      <w:color w:val="0000FF"/>
      <w:u w:val="single"/>
    </w:rPr>
  </w:style>
  <w:style w:type="paragraph" w:customStyle="1" w:styleId="Textoindependiente4">
    <w:name w:val="Texto independiente 4"/>
    <w:basedOn w:val="Normal"/>
    <w:rsid w:val="00527028"/>
    <w:pPr>
      <w:numPr>
        <w:ilvl w:val="8"/>
        <w:numId w:val="27"/>
      </w:numPr>
      <w:tabs>
        <w:tab w:val="clear" w:pos="720"/>
      </w:tabs>
      <w:spacing w:after="240"/>
    </w:pPr>
  </w:style>
  <w:style w:type="paragraph" w:styleId="Textoindependiente">
    <w:name w:val="Body Text"/>
    <w:basedOn w:val="Normal"/>
    <w:rsid w:val="00527028"/>
    <w:pPr>
      <w:numPr>
        <w:ilvl w:val="5"/>
        <w:numId w:val="27"/>
      </w:numPr>
      <w:spacing w:after="240"/>
    </w:pPr>
  </w:style>
  <w:style w:type="paragraph" w:styleId="Textoindependiente2">
    <w:name w:val="Body Text 2"/>
    <w:basedOn w:val="Normal"/>
    <w:rsid w:val="00527028"/>
    <w:pPr>
      <w:numPr>
        <w:ilvl w:val="6"/>
        <w:numId w:val="27"/>
      </w:numPr>
      <w:tabs>
        <w:tab w:val="clear" w:pos="720"/>
      </w:tabs>
      <w:spacing w:after="240"/>
    </w:pPr>
  </w:style>
  <w:style w:type="paragraph" w:styleId="Textoindependiente3">
    <w:name w:val="Body Text 3"/>
    <w:basedOn w:val="Normal"/>
    <w:rsid w:val="00527028"/>
    <w:pPr>
      <w:numPr>
        <w:ilvl w:val="7"/>
        <w:numId w:val="27"/>
      </w:numPr>
      <w:tabs>
        <w:tab w:val="clear" w:pos="720"/>
      </w:tabs>
      <w:spacing w:after="240"/>
    </w:pPr>
    <w:rPr>
      <w:szCs w:val="16"/>
    </w:rPr>
  </w:style>
  <w:style w:type="paragraph" w:customStyle="1" w:styleId="Quotation-Citacinconsangrado">
    <w:name w:val="Quotation - Citación con sangrado"/>
    <w:basedOn w:val="Normal"/>
    <w:rsid w:val="00527028"/>
    <w:pPr>
      <w:spacing w:after="240"/>
      <w:ind w:left="720" w:right="720"/>
    </w:pPr>
    <w:rPr>
      <w:szCs w:val="20"/>
      <w:lang w:eastAsia="en-US"/>
    </w:rPr>
  </w:style>
  <w:style w:type="paragraph" w:customStyle="1" w:styleId="QuotationDouble-Citacincondoblesangrado">
    <w:name w:val="Quotation Double - Citación con doble sangrado"/>
    <w:basedOn w:val="Normal"/>
    <w:rsid w:val="00527028"/>
    <w:pPr>
      <w:spacing w:after="240"/>
      <w:ind w:left="1440" w:right="1440"/>
    </w:pPr>
    <w:rPr>
      <w:szCs w:val="20"/>
      <w:lang w:eastAsia="en-US"/>
    </w:rPr>
  </w:style>
  <w:style w:type="paragraph" w:styleId="Subttulo">
    <w:name w:val="Subtitle"/>
    <w:basedOn w:val="Normal"/>
    <w:uiPriority w:val="11"/>
    <w:qFormat/>
    <w:rsid w:val="00527028"/>
    <w:pPr>
      <w:jc w:val="center"/>
      <w:outlineLvl w:val="1"/>
    </w:pPr>
    <w:rPr>
      <w:szCs w:val="20"/>
      <w:lang w:eastAsia="en-US"/>
    </w:rPr>
  </w:style>
  <w:style w:type="paragraph" w:customStyle="1" w:styleId="BodyText4">
    <w:name w:val="Body Text 4"/>
    <w:basedOn w:val="Normal"/>
    <w:semiHidden/>
    <w:rsid w:val="00527028"/>
    <w:pPr>
      <w:numPr>
        <w:ilvl w:val="8"/>
        <w:numId w:val="21"/>
      </w:numPr>
      <w:tabs>
        <w:tab w:val="clear" w:pos="720"/>
      </w:tabs>
      <w:spacing w:after="240"/>
    </w:pPr>
  </w:style>
  <w:style w:type="paragraph" w:customStyle="1" w:styleId="Ttulopas">
    <w:name w:val="Título país"/>
    <w:basedOn w:val="Normal"/>
    <w:rsid w:val="00527028"/>
    <w:pPr>
      <w:jc w:val="center"/>
    </w:pPr>
    <w:rPr>
      <w:caps/>
      <w:szCs w:val="20"/>
      <w:lang w:eastAsia="en-US"/>
    </w:rPr>
  </w:style>
  <w:style w:type="character" w:styleId="Refdenotaalpie">
    <w:name w:val="footnote reference"/>
    <w:basedOn w:val="Fuentedeprrafopredeter"/>
    <w:rsid w:val="00527028"/>
    <w:rPr>
      <w:vertAlign w:val="superscript"/>
    </w:rPr>
  </w:style>
  <w:style w:type="paragraph" w:styleId="Textonotapie">
    <w:name w:val="footnote text"/>
    <w:basedOn w:val="Normal"/>
    <w:rsid w:val="00527028"/>
    <w:pPr>
      <w:ind w:firstLine="720"/>
    </w:pPr>
    <w:rPr>
      <w:sz w:val="20"/>
      <w:szCs w:val="20"/>
      <w:lang w:eastAsia="en-US"/>
    </w:rPr>
  </w:style>
  <w:style w:type="paragraph" w:customStyle="1" w:styleId="Textonotapiesangrado">
    <w:name w:val="Texto nota pie sangrado"/>
    <w:basedOn w:val="Normal"/>
    <w:rsid w:val="00527028"/>
    <w:pPr>
      <w:ind w:left="720" w:right="720"/>
    </w:pPr>
    <w:rPr>
      <w:sz w:val="20"/>
      <w:szCs w:val="20"/>
      <w:lang w:eastAsia="en-US"/>
    </w:rPr>
  </w:style>
  <w:style w:type="paragraph" w:styleId="Direccinsobre">
    <w:name w:val="envelope address"/>
    <w:basedOn w:val="Normal"/>
    <w:semiHidden/>
    <w:rsid w:val="0052702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0"/>
    </w:rPr>
  </w:style>
  <w:style w:type="paragraph" w:styleId="Encabezado">
    <w:name w:val="header"/>
    <w:basedOn w:val="Normal"/>
    <w:rsid w:val="00527028"/>
    <w:pPr>
      <w:tabs>
        <w:tab w:val="center" w:pos="4513"/>
        <w:tab w:val="right" w:pos="9027"/>
      </w:tabs>
      <w:jc w:val="left"/>
    </w:pPr>
    <w:rPr>
      <w:szCs w:val="20"/>
    </w:rPr>
  </w:style>
  <w:style w:type="paragraph" w:styleId="Piedepgina">
    <w:name w:val="footer"/>
    <w:basedOn w:val="Normal"/>
    <w:rsid w:val="00527028"/>
    <w:pPr>
      <w:tabs>
        <w:tab w:val="center" w:pos="4513"/>
        <w:tab w:val="right" w:pos="9027"/>
      </w:tabs>
    </w:pPr>
    <w:rPr>
      <w:szCs w:val="20"/>
    </w:rPr>
  </w:style>
  <w:style w:type="paragraph" w:styleId="TDC1">
    <w:name w:val="toc 1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szCs w:val="20"/>
    </w:rPr>
  </w:style>
  <w:style w:type="paragraph" w:styleId="TDC4">
    <w:name w:val="toc 4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zCs w:val="20"/>
    </w:rPr>
  </w:style>
  <w:style w:type="paragraph" w:styleId="TDC5">
    <w:name w:val="toc 5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i/>
      <w:szCs w:val="20"/>
    </w:rPr>
  </w:style>
  <w:style w:type="paragraph" w:styleId="TDC6">
    <w:name w:val="toc 6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100" w:right="72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321" w:right="7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542" w:right="720"/>
      <w:jc w:val="left"/>
    </w:pPr>
    <w:rPr>
      <w:sz w:val="20"/>
      <w:szCs w:val="20"/>
    </w:rPr>
  </w:style>
  <w:style w:type="paragraph" w:styleId="Textonotaalfinal">
    <w:name w:val="endnote text"/>
    <w:basedOn w:val="Normal"/>
    <w:semiHidden/>
    <w:rsid w:val="00527028"/>
    <w:pPr>
      <w:jc w:val="left"/>
    </w:pPr>
    <w:rPr>
      <w:sz w:val="20"/>
      <w:szCs w:val="20"/>
    </w:rPr>
  </w:style>
  <w:style w:type="paragraph" w:styleId="Textosinformato">
    <w:name w:val="Plain Text"/>
    <w:basedOn w:val="Normal"/>
    <w:semiHidden/>
    <w:rsid w:val="00527028"/>
    <w:rPr>
      <w:rFonts w:ascii="Courier New" w:hAnsi="Courier New"/>
      <w:sz w:val="20"/>
      <w:szCs w:val="20"/>
    </w:rPr>
  </w:style>
  <w:style w:type="paragraph" w:customStyle="1" w:styleId="Ttulodocumento2">
    <w:name w:val="Título documento 2"/>
    <w:basedOn w:val="Normal"/>
    <w:rsid w:val="00527028"/>
    <w:pPr>
      <w:jc w:val="center"/>
    </w:pPr>
    <w:rPr>
      <w:szCs w:val="20"/>
      <w:u w:val="single"/>
    </w:rPr>
  </w:style>
  <w:style w:type="paragraph" w:customStyle="1" w:styleId="Ttulodocumento3">
    <w:name w:val="Título documento 3"/>
    <w:basedOn w:val="Normal"/>
    <w:rsid w:val="00527028"/>
    <w:pPr>
      <w:jc w:val="center"/>
    </w:pPr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c.cl/pls/portal/docs/PAGE/SECNORMATIVA/PRODUCTOS/PROTOCOLOS_ELECTRICIDAD/PE_1-06-2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 - OMC</Company>
  <LinksUpToDate>false</LinksUpToDate>
  <CharactersWithSpaces>962</CharactersWithSpaces>
  <SharedDoc>false</SharedDoc>
  <HyperlinkBase/>
  <HLinks>
    <vt:vector size="6" baseType="variant"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http://www.sec.cl/pls/portal/docs/PAGE/SECNORMATIVA/PRODUCTOS/PROTOCOLOS_ELECTRICIDAD/PE_2-12.PDF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cvasquez</dc:creator>
  <cp:lastModifiedBy>cvasquez</cp:lastModifiedBy>
  <cp:revision>2</cp:revision>
  <cp:lastPrinted>2009-11-05T15:29:00Z</cp:lastPrinted>
  <dcterms:created xsi:type="dcterms:W3CDTF">2012-07-25T15:31:00Z</dcterms:created>
  <dcterms:modified xsi:type="dcterms:W3CDTF">2012-07-25T15:31:00Z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G/TBT/N/CHL/95/Add.1</vt:lpwstr>
  </property>
</Properties>
</file>